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F03AF" w14:textId="77777777" w:rsidR="008E445E" w:rsidRDefault="008E445E" w:rsidP="008E445E">
      <w:pPr>
        <w:rPr>
          <w:rFonts w:ascii="Times New Roman" w:hAnsi="Times New Roman" w:cs="Times New Roman"/>
          <w:sz w:val="28"/>
          <w:szCs w:val="28"/>
        </w:rPr>
      </w:pPr>
    </w:p>
    <w:p w14:paraId="4AFD21DF" w14:textId="77777777" w:rsidR="008E445E" w:rsidRDefault="008E445E" w:rsidP="008E445E">
      <w:pPr>
        <w:rPr>
          <w:rFonts w:ascii="Times New Roman" w:hAnsi="Times New Roman" w:cs="Times New Roman"/>
          <w:sz w:val="28"/>
          <w:szCs w:val="28"/>
        </w:rPr>
      </w:pPr>
    </w:p>
    <w:p w14:paraId="6C0944EC" w14:textId="77777777" w:rsidR="008E445E" w:rsidRDefault="008E445E" w:rsidP="008E445E">
      <w:pPr>
        <w:jc w:val="center"/>
        <w:rPr>
          <w:rFonts w:ascii="Times New Roman" w:hAnsi="Times New Roman" w:cs="Times New Roman"/>
          <w:b/>
          <w:sz w:val="28"/>
          <w:szCs w:val="28"/>
        </w:rPr>
      </w:pPr>
    </w:p>
    <w:p w14:paraId="3AA5F491" w14:textId="77777777" w:rsidR="008E445E" w:rsidRPr="008E445E" w:rsidRDefault="008E445E" w:rsidP="008E445E">
      <w:pPr>
        <w:jc w:val="center"/>
        <w:rPr>
          <w:rFonts w:ascii="Times New Roman" w:hAnsi="Times New Roman" w:cs="Times New Roman"/>
          <w:b/>
          <w:sz w:val="28"/>
          <w:szCs w:val="28"/>
        </w:rPr>
      </w:pPr>
      <w:r w:rsidRPr="008E445E">
        <w:rPr>
          <w:rFonts w:ascii="Times New Roman" w:hAnsi="Times New Roman" w:cs="Times New Roman"/>
          <w:b/>
          <w:sz w:val="28"/>
          <w:szCs w:val="28"/>
        </w:rPr>
        <w:t>New Lodge Nursery School</w:t>
      </w:r>
    </w:p>
    <w:p w14:paraId="0BA428A2" w14:textId="77777777" w:rsidR="008E445E" w:rsidRDefault="008E445E" w:rsidP="008E445E">
      <w:pPr>
        <w:jc w:val="center"/>
        <w:rPr>
          <w:rFonts w:ascii="Times New Roman" w:hAnsi="Times New Roman" w:cs="Times New Roman"/>
          <w:sz w:val="28"/>
          <w:szCs w:val="28"/>
        </w:rPr>
      </w:pPr>
      <w:r w:rsidRPr="008E445E">
        <w:rPr>
          <w:rFonts w:ascii="Times New Roman" w:hAnsi="Times New Roman" w:cs="Times New Roman"/>
          <w:b/>
          <w:sz w:val="28"/>
          <w:szCs w:val="28"/>
        </w:rPr>
        <w:t>Intimate Care Policy</w:t>
      </w:r>
    </w:p>
    <w:p w14:paraId="33B78D0B"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All staff are responsible for providing necessary intimate care to children and have completed child protection training. The school has implemented a Staff Code of Conduct to ensure that all staff members perform their duties professionally and in a manner that does not cause distress or pain to any child.</w:t>
      </w:r>
    </w:p>
    <w:p w14:paraId="23AAAFB2" w14:textId="77777777" w:rsidR="008E445E" w:rsidRPr="008E445E" w:rsidRDefault="008E445E" w:rsidP="008E445E">
      <w:pPr>
        <w:rPr>
          <w:rFonts w:ascii="Times New Roman" w:hAnsi="Times New Roman" w:cs="Times New Roman"/>
          <w:sz w:val="28"/>
          <w:szCs w:val="28"/>
        </w:rPr>
      </w:pPr>
    </w:p>
    <w:p w14:paraId="66230B31"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To promote self-help skills and independence, children will be encouraged to use the toilet independently. However, there may be situations where children require assistance with changing and care. Prior to the settling-in process, parental consent will be sought for such assistance, allowing staff to provide necessary care when needed.</w:t>
      </w:r>
    </w:p>
    <w:p w14:paraId="6971343C" w14:textId="77777777" w:rsidR="008E445E" w:rsidRPr="008E445E" w:rsidRDefault="008E445E" w:rsidP="008E445E">
      <w:pPr>
        <w:rPr>
          <w:rFonts w:ascii="Times New Roman" w:hAnsi="Times New Roman" w:cs="Times New Roman"/>
          <w:sz w:val="28"/>
          <w:szCs w:val="28"/>
        </w:rPr>
      </w:pPr>
    </w:p>
    <w:p w14:paraId="36EDCF0B"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 xml:space="preserve">All instances of intimate care support will be documented by the staff member responsible for attending to the child, and parents or caregivers will be informed of any clothing changes. </w:t>
      </w:r>
      <w:r>
        <w:rPr>
          <w:rFonts w:ascii="Times New Roman" w:hAnsi="Times New Roman" w:cs="Times New Roman"/>
          <w:sz w:val="28"/>
          <w:szCs w:val="28"/>
        </w:rPr>
        <w:t>Parents will provide</w:t>
      </w:r>
      <w:r w:rsidRPr="008E445E">
        <w:rPr>
          <w:rFonts w:ascii="Times New Roman" w:hAnsi="Times New Roman" w:cs="Times New Roman"/>
          <w:sz w:val="28"/>
          <w:szCs w:val="28"/>
        </w:rPr>
        <w:t xml:space="preserve"> a supply of spare clothes for children to ensure they can be changed and made comfortable. In cases of severe soiling, parents or caregivers will be contacted, and arrangements will be made for the child to be collected, taken home, and cleaned for their comfort.</w:t>
      </w:r>
    </w:p>
    <w:p w14:paraId="5C2CAC64" w14:textId="77777777" w:rsidR="008E445E" w:rsidRPr="008E445E" w:rsidRDefault="008E445E" w:rsidP="008E445E">
      <w:pPr>
        <w:rPr>
          <w:rFonts w:ascii="Times New Roman" w:hAnsi="Times New Roman" w:cs="Times New Roman"/>
          <w:sz w:val="28"/>
          <w:szCs w:val="28"/>
        </w:rPr>
      </w:pPr>
    </w:p>
    <w:p w14:paraId="38DE5889"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Staff members are expected to adhere to a Code of Conduct that places the best interests of the child as the top priority. Staff should always be aware of their position of trust and ensure their behavio</w:t>
      </w:r>
      <w:r>
        <w:rPr>
          <w:rFonts w:ascii="Times New Roman" w:hAnsi="Times New Roman" w:cs="Times New Roman"/>
          <w:sz w:val="28"/>
          <w:szCs w:val="28"/>
        </w:rPr>
        <w:t>u</w:t>
      </w:r>
      <w:r w:rsidRPr="008E445E">
        <w:rPr>
          <w:rFonts w:ascii="Times New Roman" w:hAnsi="Times New Roman" w:cs="Times New Roman"/>
          <w:sz w:val="28"/>
          <w:szCs w:val="28"/>
        </w:rPr>
        <w:t>r towards children is beyond reproach. Physical contact with a child should only occur if it is necessary to protect the child, others, or property from harm, and only with the consent of parents.</w:t>
      </w:r>
    </w:p>
    <w:p w14:paraId="44F7624D" w14:textId="77777777" w:rsidR="008E445E" w:rsidRDefault="008E445E" w:rsidP="008E445E">
      <w:pPr>
        <w:rPr>
          <w:rFonts w:ascii="Times New Roman" w:hAnsi="Times New Roman" w:cs="Times New Roman"/>
          <w:sz w:val="28"/>
          <w:szCs w:val="28"/>
        </w:rPr>
      </w:pPr>
    </w:p>
    <w:p w14:paraId="6182F857" w14:textId="77777777" w:rsidR="008E445E" w:rsidRDefault="008E445E" w:rsidP="008E445E">
      <w:pPr>
        <w:rPr>
          <w:rFonts w:ascii="Times New Roman" w:hAnsi="Times New Roman" w:cs="Times New Roman"/>
          <w:sz w:val="28"/>
          <w:szCs w:val="28"/>
        </w:rPr>
      </w:pPr>
    </w:p>
    <w:p w14:paraId="787E0FAC" w14:textId="77777777" w:rsidR="008E445E" w:rsidRDefault="008E445E" w:rsidP="008E445E">
      <w:pPr>
        <w:rPr>
          <w:rFonts w:ascii="Times New Roman" w:hAnsi="Times New Roman" w:cs="Times New Roman"/>
          <w:sz w:val="28"/>
          <w:szCs w:val="28"/>
        </w:rPr>
      </w:pPr>
    </w:p>
    <w:p w14:paraId="172C332C" w14:textId="77777777" w:rsidR="008E445E" w:rsidRDefault="008E445E" w:rsidP="008E445E">
      <w:pPr>
        <w:rPr>
          <w:rFonts w:ascii="Times New Roman" w:hAnsi="Times New Roman" w:cs="Times New Roman"/>
          <w:sz w:val="28"/>
          <w:szCs w:val="28"/>
        </w:rPr>
      </w:pPr>
    </w:p>
    <w:p w14:paraId="15B3D1DD" w14:textId="77777777" w:rsidR="008E445E" w:rsidRDefault="008E445E" w:rsidP="008E445E">
      <w:pPr>
        <w:rPr>
          <w:rFonts w:ascii="Times New Roman" w:hAnsi="Times New Roman" w:cs="Times New Roman"/>
          <w:sz w:val="28"/>
          <w:szCs w:val="28"/>
        </w:rPr>
      </w:pPr>
    </w:p>
    <w:p w14:paraId="2E86CB93" w14:textId="77777777" w:rsidR="008E445E" w:rsidRDefault="008E445E" w:rsidP="008E445E">
      <w:pPr>
        <w:rPr>
          <w:rFonts w:ascii="Times New Roman" w:hAnsi="Times New Roman" w:cs="Times New Roman"/>
          <w:sz w:val="28"/>
          <w:szCs w:val="28"/>
        </w:rPr>
      </w:pPr>
    </w:p>
    <w:p w14:paraId="043C9A67" w14:textId="77777777" w:rsidR="008E445E" w:rsidRPr="008E445E" w:rsidRDefault="008E445E" w:rsidP="008E445E">
      <w:pPr>
        <w:rPr>
          <w:rFonts w:ascii="Times New Roman" w:hAnsi="Times New Roman" w:cs="Times New Roman"/>
          <w:sz w:val="28"/>
          <w:szCs w:val="28"/>
        </w:rPr>
      </w:pPr>
    </w:p>
    <w:p w14:paraId="23FC0649"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Specific proc</w:t>
      </w:r>
      <w:r>
        <w:rPr>
          <w:rFonts w:ascii="Times New Roman" w:hAnsi="Times New Roman" w:cs="Times New Roman"/>
          <w:sz w:val="28"/>
          <w:szCs w:val="28"/>
        </w:rPr>
        <w:t>edures include:</w:t>
      </w:r>
    </w:p>
    <w:p w14:paraId="1689E016" w14:textId="77777777" w:rsid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a) Only children whose parents have granted permission may be changed; otherwise, the parent or</w:t>
      </w:r>
      <w:r>
        <w:rPr>
          <w:rFonts w:ascii="Times New Roman" w:hAnsi="Times New Roman" w:cs="Times New Roman"/>
          <w:sz w:val="28"/>
          <w:szCs w:val="28"/>
        </w:rPr>
        <w:t xml:space="preserve"> caregiver should be contacted.</w:t>
      </w:r>
    </w:p>
    <w:p w14:paraId="42665CFF" w14:textId="746BFC2C"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 xml:space="preserve">b) </w:t>
      </w:r>
      <w:r w:rsidR="00B434D6">
        <w:rPr>
          <w:rFonts w:ascii="Times New Roman" w:hAnsi="Times New Roman" w:cs="Times New Roman"/>
          <w:sz w:val="28"/>
          <w:szCs w:val="28"/>
        </w:rPr>
        <w:t>When possible, changing of children will be completed in the presence of 2 staff m</w:t>
      </w:r>
      <w:r w:rsidR="009B65E1">
        <w:rPr>
          <w:rFonts w:ascii="Times New Roman" w:hAnsi="Times New Roman" w:cs="Times New Roman"/>
          <w:sz w:val="28"/>
          <w:szCs w:val="28"/>
        </w:rPr>
        <w:t>embers. If this is not possible, the appropriate staff member will inform other staff that they intend to change the child. They will also inform staff that changing has been completed.</w:t>
      </w:r>
    </w:p>
    <w:p w14:paraId="6C0A7488"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c) The bathroom door should remain</w:t>
      </w:r>
      <w:r>
        <w:rPr>
          <w:rFonts w:ascii="Times New Roman" w:hAnsi="Times New Roman" w:cs="Times New Roman"/>
          <w:sz w:val="28"/>
          <w:szCs w:val="28"/>
        </w:rPr>
        <w:t xml:space="preserve"> open to provide visual access.</w:t>
      </w:r>
    </w:p>
    <w:p w14:paraId="682573B3"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d) While preserving a child's privacy and dignity is important, other children will not be prohibited from usin</w:t>
      </w:r>
      <w:r>
        <w:rPr>
          <w:rFonts w:ascii="Times New Roman" w:hAnsi="Times New Roman" w:cs="Times New Roman"/>
          <w:sz w:val="28"/>
          <w:szCs w:val="28"/>
        </w:rPr>
        <w:t>g the bathroom during changing.</w:t>
      </w:r>
    </w:p>
    <w:p w14:paraId="7FD48240"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e) Staff members must wear disposable gloves and an apr</w:t>
      </w:r>
      <w:r>
        <w:rPr>
          <w:rFonts w:ascii="Times New Roman" w:hAnsi="Times New Roman" w:cs="Times New Roman"/>
          <w:sz w:val="28"/>
          <w:szCs w:val="28"/>
        </w:rPr>
        <w:t>on during the changing process.</w:t>
      </w:r>
    </w:p>
    <w:p w14:paraId="1695C47E"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f) Children should be encouraged to remove their clothes by themselves wh</w:t>
      </w:r>
      <w:r>
        <w:rPr>
          <w:rFonts w:ascii="Times New Roman" w:hAnsi="Times New Roman" w:cs="Times New Roman"/>
          <w:sz w:val="28"/>
          <w:szCs w:val="28"/>
        </w:rPr>
        <w:t>enever possible.</w:t>
      </w:r>
    </w:p>
    <w:p w14:paraId="0A9FD757"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g) If necessary, children may be gi</w:t>
      </w:r>
      <w:r>
        <w:rPr>
          <w:rFonts w:ascii="Times New Roman" w:hAnsi="Times New Roman" w:cs="Times New Roman"/>
          <w:sz w:val="28"/>
          <w:szCs w:val="28"/>
        </w:rPr>
        <w:t>ven a baby wipe for freshening.</w:t>
      </w:r>
    </w:p>
    <w:p w14:paraId="3114D59C"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h) Children should be encouraged to dress themselves, with ass</w:t>
      </w:r>
      <w:r>
        <w:rPr>
          <w:rFonts w:ascii="Times New Roman" w:hAnsi="Times New Roman" w:cs="Times New Roman"/>
          <w:sz w:val="28"/>
          <w:szCs w:val="28"/>
        </w:rPr>
        <w:t>istance provided when required.</w:t>
      </w:r>
    </w:p>
    <w:p w14:paraId="07539393"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i) Changes should be recorded in the intimate care record book, signed by the staff member, and wet or soiled clothes pla</w:t>
      </w:r>
      <w:r>
        <w:rPr>
          <w:rFonts w:ascii="Times New Roman" w:hAnsi="Times New Roman" w:cs="Times New Roman"/>
          <w:sz w:val="28"/>
          <w:szCs w:val="28"/>
        </w:rPr>
        <w:t>ced in a bag in the child's box</w:t>
      </w:r>
      <w:r w:rsidRPr="008E445E">
        <w:rPr>
          <w:rFonts w:ascii="Times New Roman" w:hAnsi="Times New Roman" w:cs="Times New Roman"/>
          <w:sz w:val="28"/>
          <w:szCs w:val="28"/>
        </w:rPr>
        <w:t>, with a copy of the record sheet. Parents or caregivers will be info</w:t>
      </w:r>
      <w:r>
        <w:rPr>
          <w:rFonts w:ascii="Times New Roman" w:hAnsi="Times New Roman" w:cs="Times New Roman"/>
          <w:sz w:val="28"/>
          <w:szCs w:val="28"/>
        </w:rPr>
        <w:t>rmed at the end of the session.</w:t>
      </w:r>
    </w:p>
    <w:p w14:paraId="2C510FF9" w14:textId="77777777" w:rsid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j) Children seeking assistance in the toilet should be encouraged and guided on how to clean themselves independently whenever possible. If intervention is necessary, the other staff member should be alerte</w:t>
      </w:r>
      <w:r>
        <w:rPr>
          <w:rFonts w:ascii="Times New Roman" w:hAnsi="Times New Roman" w:cs="Times New Roman"/>
          <w:sz w:val="28"/>
          <w:szCs w:val="28"/>
        </w:rPr>
        <w:t>d and informed upon completion.</w:t>
      </w:r>
    </w:p>
    <w:p w14:paraId="3CDE8552" w14:textId="77777777" w:rsidR="008E445E" w:rsidRPr="008E445E" w:rsidRDefault="008E445E" w:rsidP="008E445E">
      <w:pPr>
        <w:rPr>
          <w:rFonts w:ascii="Times New Roman" w:hAnsi="Times New Roman" w:cs="Times New Roman"/>
          <w:sz w:val="28"/>
          <w:szCs w:val="28"/>
        </w:rPr>
      </w:pPr>
      <w:r w:rsidRPr="008E445E">
        <w:rPr>
          <w:rFonts w:ascii="Times New Roman" w:hAnsi="Times New Roman" w:cs="Times New Roman"/>
          <w:sz w:val="28"/>
          <w:szCs w:val="28"/>
        </w:rPr>
        <w:t>k) In cases of heavy soiling requiring a full wash, parents or caregivers will be contacted, and arrangements will be made for the child to be collected and taken home for comfort.</w:t>
      </w:r>
    </w:p>
    <w:p w14:paraId="3FAD67AA" w14:textId="46B7FE22" w:rsidR="00610C2F" w:rsidRDefault="008E445E">
      <w:pPr>
        <w:rPr>
          <w:rFonts w:ascii="Times New Roman" w:hAnsi="Times New Roman" w:cs="Times New Roman"/>
          <w:sz w:val="28"/>
          <w:szCs w:val="28"/>
        </w:rPr>
      </w:pPr>
      <w:r w:rsidRPr="008E445E">
        <w:rPr>
          <w:rFonts w:ascii="Times New Roman" w:hAnsi="Times New Roman" w:cs="Times New Roman"/>
          <w:sz w:val="28"/>
          <w:szCs w:val="28"/>
        </w:rPr>
        <w:t xml:space="preserve">Monitoring and evaluation of this policy will occur in accordance with the school's policy </w:t>
      </w:r>
      <w:r>
        <w:rPr>
          <w:rFonts w:ascii="Times New Roman" w:hAnsi="Times New Roman" w:cs="Times New Roman"/>
          <w:sz w:val="28"/>
          <w:szCs w:val="28"/>
        </w:rPr>
        <w:t>review schedule.</w:t>
      </w:r>
    </w:p>
    <w:p w14:paraId="1B9D314D" w14:textId="6F0154DD" w:rsidR="00EB186D" w:rsidRDefault="00EB186D">
      <w:pPr>
        <w:rPr>
          <w:rFonts w:ascii="Times New Roman" w:hAnsi="Times New Roman" w:cs="Times New Roman"/>
          <w:sz w:val="28"/>
          <w:szCs w:val="28"/>
        </w:rPr>
      </w:pPr>
    </w:p>
    <w:p w14:paraId="21219707" w14:textId="0BC22AC7" w:rsidR="00EB186D" w:rsidRDefault="00EB186D">
      <w:pPr>
        <w:rPr>
          <w:rFonts w:ascii="Times New Roman" w:hAnsi="Times New Roman" w:cs="Times New Roman"/>
          <w:sz w:val="28"/>
          <w:szCs w:val="28"/>
        </w:rPr>
      </w:pPr>
    </w:p>
    <w:p w14:paraId="32EFC0BA" w14:textId="5366012D" w:rsidR="00EB186D" w:rsidRDefault="00EB186D">
      <w:pPr>
        <w:rPr>
          <w:rFonts w:ascii="Times New Roman" w:hAnsi="Times New Roman" w:cs="Times New Roman"/>
          <w:sz w:val="28"/>
          <w:szCs w:val="28"/>
        </w:rPr>
      </w:pPr>
    </w:p>
    <w:p w14:paraId="617DC677" w14:textId="77777777" w:rsidR="00EB186D" w:rsidRPr="00EB186D" w:rsidRDefault="00EB186D" w:rsidP="00EB186D">
      <w:pPr>
        <w:rPr>
          <w:rFonts w:ascii="Times New Roman" w:hAnsi="Times New Roman" w:cs="Times New Roman"/>
          <w:sz w:val="28"/>
          <w:szCs w:val="28"/>
        </w:rPr>
      </w:pPr>
      <w:r w:rsidRPr="00EB186D">
        <w:rPr>
          <w:rFonts w:ascii="Times New Roman" w:hAnsi="Times New Roman" w:cs="Times New Roman"/>
          <w:sz w:val="28"/>
          <w:szCs w:val="28"/>
        </w:rPr>
        <w:t>Review Date</w:t>
      </w:r>
    </w:p>
    <w:p w14:paraId="3133BD71" w14:textId="77777777" w:rsidR="00EB186D" w:rsidRPr="00EB186D" w:rsidRDefault="00EB186D" w:rsidP="00EB186D">
      <w:pPr>
        <w:rPr>
          <w:rFonts w:ascii="Times New Roman" w:hAnsi="Times New Roman" w:cs="Times New Roman"/>
          <w:sz w:val="28"/>
          <w:szCs w:val="28"/>
        </w:rPr>
      </w:pPr>
      <w:r w:rsidRPr="00EB186D">
        <w:rPr>
          <w:rFonts w:ascii="Times New Roman" w:hAnsi="Times New Roman" w:cs="Times New Roman"/>
          <w:sz w:val="28"/>
          <w:szCs w:val="28"/>
        </w:rPr>
        <w:t>This Policy is to be reviewed every two years following initial ratification</w:t>
      </w:r>
    </w:p>
    <w:p w14:paraId="0B480BF8" w14:textId="007D77B1" w:rsidR="00EB186D" w:rsidRDefault="00EB186D" w:rsidP="00EB186D">
      <w:pPr>
        <w:rPr>
          <w:rFonts w:ascii="Times New Roman" w:hAnsi="Times New Roman" w:cs="Times New Roman"/>
          <w:sz w:val="28"/>
          <w:szCs w:val="28"/>
        </w:rPr>
      </w:pPr>
      <w:r w:rsidRPr="00EB186D">
        <w:rPr>
          <w:rFonts w:ascii="Times New Roman" w:hAnsi="Times New Roman" w:cs="Times New Roman"/>
          <w:sz w:val="28"/>
          <w:szCs w:val="28"/>
        </w:rPr>
        <w:t xml:space="preserve">by Board of Governors: </w:t>
      </w:r>
      <w:r>
        <w:rPr>
          <w:rFonts w:ascii="Times New Roman" w:hAnsi="Times New Roman" w:cs="Times New Roman"/>
          <w:sz w:val="28"/>
          <w:szCs w:val="28"/>
        </w:rPr>
        <w:t>November 2023</w:t>
      </w:r>
    </w:p>
    <w:p w14:paraId="6865633E" w14:textId="77777777" w:rsidR="00EB186D" w:rsidRDefault="00EB186D" w:rsidP="00EB186D">
      <w:pPr>
        <w:rPr>
          <w:rFonts w:ascii="Times New Roman" w:hAnsi="Times New Roman" w:cs="Times New Roman"/>
          <w:sz w:val="28"/>
          <w:szCs w:val="28"/>
        </w:rPr>
      </w:pPr>
    </w:p>
    <w:p w14:paraId="07A528E4" w14:textId="0CC9C413" w:rsidR="00EB186D" w:rsidRDefault="00EB186D">
      <w:pPr>
        <w:rPr>
          <w:rFonts w:ascii="Times New Roman" w:hAnsi="Times New Roman" w:cs="Times New Roman"/>
          <w:sz w:val="28"/>
          <w:szCs w:val="28"/>
        </w:rPr>
      </w:pPr>
      <w:r>
        <w:rPr>
          <w:rFonts w:ascii="Times New Roman" w:hAnsi="Times New Roman" w:cs="Times New Roman"/>
          <w:sz w:val="28"/>
          <w:szCs w:val="28"/>
        </w:rPr>
        <w:t>Review Comments</w:t>
      </w:r>
    </w:p>
    <w:tbl>
      <w:tblPr>
        <w:tblStyle w:val="TableGrid"/>
        <w:tblW w:w="0" w:type="auto"/>
        <w:tblLook w:val="04A0" w:firstRow="1" w:lastRow="0" w:firstColumn="1" w:lastColumn="0" w:noHBand="0" w:noVBand="1"/>
      </w:tblPr>
      <w:tblGrid>
        <w:gridCol w:w="3005"/>
        <w:gridCol w:w="5779"/>
      </w:tblGrid>
      <w:tr w:rsidR="00EB186D" w14:paraId="1F8276CC" w14:textId="77777777" w:rsidTr="00EB186D">
        <w:tc>
          <w:tcPr>
            <w:tcW w:w="3005" w:type="dxa"/>
          </w:tcPr>
          <w:p w14:paraId="673625B9" w14:textId="1A4A1C0A" w:rsidR="00EB186D" w:rsidRDefault="00EB186D">
            <w:pPr>
              <w:rPr>
                <w:rFonts w:ascii="Times New Roman" w:hAnsi="Times New Roman" w:cs="Times New Roman"/>
                <w:sz w:val="28"/>
                <w:szCs w:val="28"/>
              </w:rPr>
            </w:pPr>
            <w:r w:rsidRPr="00EB186D">
              <w:rPr>
                <w:rFonts w:ascii="Times New Roman" w:hAnsi="Times New Roman" w:cs="Times New Roman"/>
                <w:sz w:val="28"/>
                <w:szCs w:val="28"/>
              </w:rPr>
              <w:t>Review Date</w:t>
            </w:r>
          </w:p>
        </w:tc>
        <w:tc>
          <w:tcPr>
            <w:tcW w:w="5779" w:type="dxa"/>
          </w:tcPr>
          <w:p w14:paraId="70E4806F" w14:textId="77777777" w:rsidR="00EB186D" w:rsidRPr="00EB186D" w:rsidRDefault="00EB186D" w:rsidP="00EB186D">
            <w:pPr>
              <w:rPr>
                <w:rFonts w:ascii="Times New Roman" w:hAnsi="Times New Roman" w:cs="Times New Roman"/>
                <w:sz w:val="28"/>
                <w:szCs w:val="28"/>
              </w:rPr>
            </w:pPr>
            <w:r w:rsidRPr="00EB186D">
              <w:rPr>
                <w:rFonts w:ascii="Times New Roman" w:hAnsi="Times New Roman" w:cs="Times New Roman"/>
                <w:sz w:val="28"/>
                <w:szCs w:val="28"/>
              </w:rPr>
              <w:t>Comments</w:t>
            </w:r>
          </w:p>
          <w:p w14:paraId="23521DC0" w14:textId="77777777" w:rsidR="00EB186D" w:rsidRDefault="00EB186D">
            <w:pPr>
              <w:rPr>
                <w:rFonts w:ascii="Times New Roman" w:hAnsi="Times New Roman" w:cs="Times New Roman"/>
                <w:sz w:val="28"/>
                <w:szCs w:val="28"/>
              </w:rPr>
            </w:pPr>
          </w:p>
        </w:tc>
      </w:tr>
      <w:tr w:rsidR="00EB186D" w14:paraId="552E6236" w14:textId="77777777" w:rsidTr="00EB186D">
        <w:tc>
          <w:tcPr>
            <w:tcW w:w="3005" w:type="dxa"/>
          </w:tcPr>
          <w:p w14:paraId="6B142562" w14:textId="4538FFCB" w:rsidR="00EB186D" w:rsidRDefault="00EB186D">
            <w:pPr>
              <w:rPr>
                <w:rFonts w:ascii="Times New Roman" w:hAnsi="Times New Roman" w:cs="Times New Roman"/>
                <w:sz w:val="28"/>
                <w:szCs w:val="28"/>
              </w:rPr>
            </w:pPr>
            <w:r>
              <w:rPr>
                <w:rFonts w:ascii="Times New Roman" w:hAnsi="Times New Roman" w:cs="Times New Roman"/>
                <w:sz w:val="28"/>
                <w:szCs w:val="28"/>
              </w:rPr>
              <w:t>September 2023</w:t>
            </w:r>
          </w:p>
        </w:tc>
        <w:tc>
          <w:tcPr>
            <w:tcW w:w="5779" w:type="dxa"/>
          </w:tcPr>
          <w:p w14:paraId="7EEB000F" w14:textId="33BD3A6E" w:rsidR="00EB186D" w:rsidRDefault="00EB186D">
            <w:pPr>
              <w:rPr>
                <w:rFonts w:ascii="Times New Roman" w:hAnsi="Times New Roman" w:cs="Times New Roman"/>
                <w:sz w:val="28"/>
                <w:szCs w:val="28"/>
              </w:rPr>
            </w:pPr>
            <w:r w:rsidRPr="00EB186D">
              <w:rPr>
                <w:rFonts w:ascii="Times New Roman" w:hAnsi="Times New Roman" w:cs="Times New Roman"/>
                <w:sz w:val="28"/>
                <w:szCs w:val="28"/>
              </w:rPr>
              <w:t xml:space="preserve">Draft Policy developed </w:t>
            </w:r>
            <w:r>
              <w:rPr>
                <w:rFonts w:ascii="Times New Roman" w:hAnsi="Times New Roman" w:cs="Times New Roman"/>
                <w:sz w:val="28"/>
                <w:szCs w:val="28"/>
              </w:rPr>
              <w:t xml:space="preserve">                     </w:t>
            </w:r>
            <w:r w:rsidRPr="00EB186D">
              <w:rPr>
                <w:rFonts w:ascii="Times New Roman" w:hAnsi="Times New Roman" w:cs="Times New Roman"/>
                <w:sz w:val="28"/>
                <w:szCs w:val="28"/>
              </w:rPr>
              <w:t>Version 1.0</w:t>
            </w:r>
          </w:p>
        </w:tc>
      </w:tr>
      <w:tr w:rsidR="00EB186D" w14:paraId="4B7AD5EB" w14:textId="77777777" w:rsidTr="00EB186D">
        <w:tc>
          <w:tcPr>
            <w:tcW w:w="3005" w:type="dxa"/>
          </w:tcPr>
          <w:p w14:paraId="6F7A9AAA" w14:textId="6C687A76" w:rsidR="00EB186D" w:rsidRDefault="00EB186D">
            <w:pPr>
              <w:rPr>
                <w:rFonts w:ascii="Times New Roman" w:hAnsi="Times New Roman" w:cs="Times New Roman"/>
                <w:sz w:val="28"/>
                <w:szCs w:val="28"/>
              </w:rPr>
            </w:pPr>
            <w:r>
              <w:rPr>
                <w:rFonts w:ascii="Times New Roman" w:hAnsi="Times New Roman" w:cs="Times New Roman"/>
                <w:sz w:val="28"/>
                <w:szCs w:val="28"/>
              </w:rPr>
              <w:t>November 2023</w:t>
            </w:r>
          </w:p>
        </w:tc>
        <w:tc>
          <w:tcPr>
            <w:tcW w:w="5779" w:type="dxa"/>
          </w:tcPr>
          <w:p w14:paraId="4D8C5EEC" w14:textId="3849C0FD" w:rsidR="00EB186D" w:rsidRDefault="00EB186D">
            <w:pPr>
              <w:rPr>
                <w:rFonts w:ascii="Times New Roman" w:hAnsi="Times New Roman" w:cs="Times New Roman"/>
                <w:sz w:val="28"/>
                <w:szCs w:val="28"/>
              </w:rPr>
            </w:pPr>
            <w:r w:rsidRPr="00EB186D">
              <w:rPr>
                <w:rFonts w:ascii="Times New Roman" w:hAnsi="Times New Roman" w:cs="Times New Roman"/>
                <w:sz w:val="28"/>
                <w:szCs w:val="28"/>
              </w:rPr>
              <w:t xml:space="preserve">Policy Ratified </w:t>
            </w:r>
            <w:r>
              <w:rPr>
                <w:rFonts w:ascii="Times New Roman" w:hAnsi="Times New Roman" w:cs="Times New Roman"/>
                <w:sz w:val="28"/>
                <w:szCs w:val="28"/>
              </w:rPr>
              <w:t xml:space="preserve">                                  </w:t>
            </w:r>
            <w:r w:rsidRPr="00EB186D">
              <w:rPr>
                <w:rFonts w:ascii="Times New Roman" w:hAnsi="Times New Roman" w:cs="Times New Roman"/>
                <w:sz w:val="28"/>
                <w:szCs w:val="28"/>
              </w:rPr>
              <w:t>Version 1.0</w:t>
            </w:r>
          </w:p>
        </w:tc>
      </w:tr>
      <w:tr w:rsidR="00EB186D" w14:paraId="155B1B61" w14:textId="77777777" w:rsidTr="00EB186D">
        <w:tc>
          <w:tcPr>
            <w:tcW w:w="3005" w:type="dxa"/>
          </w:tcPr>
          <w:p w14:paraId="426D6E04" w14:textId="6D675A40" w:rsidR="00EB186D" w:rsidRDefault="00EB186D">
            <w:pPr>
              <w:rPr>
                <w:rFonts w:ascii="Times New Roman" w:hAnsi="Times New Roman" w:cs="Times New Roman"/>
                <w:sz w:val="28"/>
                <w:szCs w:val="28"/>
              </w:rPr>
            </w:pPr>
            <w:r>
              <w:rPr>
                <w:rFonts w:ascii="Times New Roman" w:hAnsi="Times New Roman" w:cs="Times New Roman"/>
                <w:sz w:val="28"/>
                <w:szCs w:val="28"/>
              </w:rPr>
              <w:t>November 2025</w:t>
            </w:r>
            <w:bookmarkStart w:id="0" w:name="_GoBack"/>
            <w:bookmarkEnd w:id="0"/>
          </w:p>
        </w:tc>
        <w:tc>
          <w:tcPr>
            <w:tcW w:w="5779" w:type="dxa"/>
          </w:tcPr>
          <w:p w14:paraId="7B225A87" w14:textId="77777777" w:rsidR="00EB186D" w:rsidRDefault="00EB186D">
            <w:pPr>
              <w:rPr>
                <w:rFonts w:ascii="Times New Roman" w:hAnsi="Times New Roman" w:cs="Times New Roman"/>
                <w:sz w:val="28"/>
                <w:szCs w:val="28"/>
              </w:rPr>
            </w:pPr>
          </w:p>
        </w:tc>
      </w:tr>
    </w:tbl>
    <w:p w14:paraId="63A7DB72" w14:textId="2BA736BE" w:rsidR="00EB186D" w:rsidRPr="008E445E" w:rsidRDefault="00EB186D" w:rsidP="00EB186D">
      <w:pPr>
        <w:rPr>
          <w:rFonts w:ascii="Times New Roman" w:hAnsi="Times New Roman" w:cs="Times New Roman"/>
          <w:sz w:val="28"/>
          <w:szCs w:val="28"/>
        </w:rPr>
      </w:pPr>
    </w:p>
    <w:sectPr w:rsidR="00EB186D" w:rsidRPr="008E445E" w:rsidSect="008E445E">
      <w:headerReference w:type="default" r:id="rId9"/>
      <w:pgSz w:w="11906" w:h="16838"/>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A7A66" w14:textId="77777777" w:rsidR="008E445E" w:rsidRDefault="008E445E" w:rsidP="008E445E">
      <w:pPr>
        <w:spacing w:after="0" w:line="240" w:lineRule="auto"/>
      </w:pPr>
      <w:r>
        <w:separator/>
      </w:r>
    </w:p>
  </w:endnote>
  <w:endnote w:type="continuationSeparator" w:id="0">
    <w:p w14:paraId="655F1D40" w14:textId="77777777" w:rsidR="008E445E" w:rsidRDefault="008E445E" w:rsidP="008E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55BDA" w14:textId="77777777" w:rsidR="008E445E" w:rsidRDefault="008E445E" w:rsidP="008E445E">
      <w:pPr>
        <w:spacing w:after="0" w:line="240" w:lineRule="auto"/>
      </w:pPr>
      <w:r>
        <w:separator/>
      </w:r>
    </w:p>
  </w:footnote>
  <w:footnote w:type="continuationSeparator" w:id="0">
    <w:p w14:paraId="3AEB377A" w14:textId="77777777" w:rsidR="008E445E" w:rsidRDefault="008E445E" w:rsidP="008E4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24A0" w14:textId="77777777" w:rsidR="008E445E" w:rsidRDefault="008E445E">
    <w:pPr>
      <w:pStyle w:val="Header"/>
    </w:pPr>
    <w:r>
      <w:rPr>
        <w:noProof/>
        <w:lang w:eastAsia="en-GB"/>
      </w:rPr>
      <w:drawing>
        <wp:anchor distT="0" distB="0" distL="114300" distR="114300" simplePos="0" relativeHeight="251659264" behindDoc="1" locked="0" layoutInCell="1" allowOverlap="1" wp14:anchorId="67E21B6E" wp14:editId="6843368E">
          <wp:simplePos x="0" y="0"/>
          <wp:positionH relativeFrom="column">
            <wp:posOffset>2447925</wp:posOffset>
          </wp:positionH>
          <wp:positionV relativeFrom="paragraph">
            <wp:posOffset>-153035</wp:posOffset>
          </wp:positionV>
          <wp:extent cx="1152525" cy="1428750"/>
          <wp:effectExtent l="0" t="0" r="9525" b="0"/>
          <wp:wrapThrough wrapText="bothSides">
            <wp:wrapPolygon edited="0">
              <wp:start x="0" y="0"/>
              <wp:lineTo x="0" y="21312"/>
              <wp:lineTo x="21421" y="21312"/>
              <wp:lineTo x="214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18000" contrast="84000"/>
                    <a:grayscl/>
                    <a:biLevel thresh="50000"/>
                    <a:extLst>
                      <a:ext uri="{28A0092B-C50C-407E-A947-70E740481C1C}">
                        <a14:useLocalDpi xmlns:a14="http://schemas.microsoft.com/office/drawing/2010/main" val="0"/>
                      </a:ext>
                    </a:extLst>
                  </a:blip>
                  <a:srcRect l="4597" t="-9756" r="3448" b="12195"/>
                  <a:stretch>
                    <a:fillRect/>
                  </a:stretch>
                </pic:blipFill>
                <pic:spPr bwMode="auto">
                  <a:xfrm>
                    <a:off x="0" y="0"/>
                    <a:ext cx="1152525" cy="1428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45E"/>
    <w:rsid w:val="00610C2F"/>
    <w:rsid w:val="008E445E"/>
    <w:rsid w:val="009B65E1"/>
    <w:rsid w:val="00B434D6"/>
    <w:rsid w:val="00EB1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AD2EB"/>
  <w15:chartTrackingRefBased/>
  <w15:docId w15:val="{E07B0072-8E54-448F-9BED-37BDB447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45E"/>
  </w:style>
  <w:style w:type="paragraph" w:styleId="Footer">
    <w:name w:val="footer"/>
    <w:basedOn w:val="Normal"/>
    <w:link w:val="FooterChar"/>
    <w:uiPriority w:val="99"/>
    <w:unhideWhenUsed/>
    <w:rsid w:val="008E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45E"/>
  </w:style>
  <w:style w:type="table" w:styleId="TableGrid">
    <w:name w:val="Table Grid"/>
    <w:basedOn w:val="TableNormal"/>
    <w:uiPriority w:val="39"/>
    <w:rsid w:val="00EB1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15458">
      <w:bodyDiv w:val="1"/>
      <w:marLeft w:val="0"/>
      <w:marRight w:val="0"/>
      <w:marTop w:val="0"/>
      <w:marBottom w:val="0"/>
      <w:divBdr>
        <w:top w:val="none" w:sz="0" w:space="0" w:color="auto"/>
        <w:left w:val="none" w:sz="0" w:space="0" w:color="auto"/>
        <w:bottom w:val="none" w:sz="0" w:space="0" w:color="auto"/>
        <w:right w:val="none" w:sz="0" w:space="0" w:color="auto"/>
      </w:divBdr>
      <w:divsChild>
        <w:div w:id="449975474">
          <w:marLeft w:val="0"/>
          <w:marRight w:val="0"/>
          <w:marTop w:val="0"/>
          <w:marBottom w:val="0"/>
          <w:divBdr>
            <w:top w:val="single" w:sz="2" w:space="0" w:color="D9D9E3"/>
            <w:left w:val="single" w:sz="2" w:space="0" w:color="D9D9E3"/>
            <w:bottom w:val="single" w:sz="2" w:space="0" w:color="D9D9E3"/>
            <w:right w:val="single" w:sz="2" w:space="0" w:color="D9D9E3"/>
          </w:divBdr>
          <w:divsChild>
            <w:div w:id="1813450423">
              <w:marLeft w:val="0"/>
              <w:marRight w:val="0"/>
              <w:marTop w:val="0"/>
              <w:marBottom w:val="0"/>
              <w:divBdr>
                <w:top w:val="single" w:sz="2" w:space="0" w:color="D9D9E3"/>
                <w:left w:val="single" w:sz="2" w:space="0" w:color="D9D9E3"/>
                <w:bottom w:val="single" w:sz="2" w:space="0" w:color="D9D9E3"/>
                <w:right w:val="single" w:sz="2" w:space="0" w:color="D9D9E3"/>
              </w:divBdr>
              <w:divsChild>
                <w:div w:id="304824607">
                  <w:marLeft w:val="0"/>
                  <w:marRight w:val="0"/>
                  <w:marTop w:val="0"/>
                  <w:marBottom w:val="0"/>
                  <w:divBdr>
                    <w:top w:val="single" w:sz="2" w:space="0" w:color="D9D9E3"/>
                    <w:left w:val="single" w:sz="2" w:space="0" w:color="D9D9E3"/>
                    <w:bottom w:val="single" w:sz="2" w:space="0" w:color="D9D9E3"/>
                    <w:right w:val="single" w:sz="2" w:space="0" w:color="D9D9E3"/>
                  </w:divBdr>
                  <w:divsChild>
                    <w:div w:id="179972830">
                      <w:marLeft w:val="0"/>
                      <w:marRight w:val="0"/>
                      <w:marTop w:val="0"/>
                      <w:marBottom w:val="0"/>
                      <w:divBdr>
                        <w:top w:val="single" w:sz="2" w:space="0" w:color="D9D9E3"/>
                        <w:left w:val="single" w:sz="2" w:space="0" w:color="D9D9E3"/>
                        <w:bottom w:val="single" w:sz="2" w:space="0" w:color="D9D9E3"/>
                        <w:right w:val="single" w:sz="2" w:space="0" w:color="D9D9E3"/>
                      </w:divBdr>
                      <w:divsChild>
                        <w:div w:id="1601141068">
                          <w:marLeft w:val="0"/>
                          <w:marRight w:val="0"/>
                          <w:marTop w:val="0"/>
                          <w:marBottom w:val="0"/>
                          <w:divBdr>
                            <w:top w:val="single" w:sz="2" w:space="0" w:color="auto"/>
                            <w:left w:val="single" w:sz="2" w:space="0" w:color="auto"/>
                            <w:bottom w:val="single" w:sz="6" w:space="0" w:color="auto"/>
                            <w:right w:val="single" w:sz="2" w:space="0" w:color="auto"/>
                          </w:divBdr>
                          <w:divsChild>
                            <w:div w:id="589854811">
                              <w:marLeft w:val="0"/>
                              <w:marRight w:val="0"/>
                              <w:marTop w:val="100"/>
                              <w:marBottom w:val="100"/>
                              <w:divBdr>
                                <w:top w:val="single" w:sz="2" w:space="0" w:color="D9D9E3"/>
                                <w:left w:val="single" w:sz="2" w:space="0" w:color="D9D9E3"/>
                                <w:bottom w:val="single" w:sz="2" w:space="0" w:color="D9D9E3"/>
                                <w:right w:val="single" w:sz="2" w:space="0" w:color="D9D9E3"/>
                              </w:divBdr>
                              <w:divsChild>
                                <w:div w:id="338703948">
                                  <w:marLeft w:val="0"/>
                                  <w:marRight w:val="0"/>
                                  <w:marTop w:val="0"/>
                                  <w:marBottom w:val="0"/>
                                  <w:divBdr>
                                    <w:top w:val="single" w:sz="2" w:space="0" w:color="D9D9E3"/>
                                    <w:left w:val="single" w:sz="2" w:space="0" w:color="D9D9E3"/>
                                    <w:bottom w:val="single" w:sz="2" w:space="0" w:color="D9D9E3"/>
                                    <w:right w:val="single" w:sz="2" w:space="0" w:color="D9D9E3"/>
                                  </w:divBdr>
                                  <w:divsChild>
                                    <w:div w:id="2006276389">
                                      <w:marLeft w:val="0"/>
                                      <w:marRight w:val="0"/>
                                      <w:marTop w:val="0"/>
                                      <w:marBottom w:val="0"/>
                                      <w:divBdr>
                                        <w:top w:val="single" w:sz="2" w:space="0" w:color="D9D9E3"/>
                                        <w:left w:val="single" w:sz="2" w:space="0" w:color="D9D9E3"/>
                                        <w:bottom w:val="single" w:sz="2" w:space="0" w:color="D9D9E3"/>
                                        <w:right w:val="single" w:sz="2" w:space="0" w:color="D9D9E3"/>
                                      </w:divBdr>
                                      <w:divsChild>
                                        <w:div w:id="1472210583">
                                          <w:marLeft w:val="0"/>
                                          <w:marRight w:val="0"/>
                                          <w:marTop w:val="0"/>
                                          <w:marBottom w:val="0"/>
                                          <w:divBdr>
                                            <w:top w:val="single" w:sz="2" w:space="0" w:color="D9D9E3"/>
                                            <w:left w:val="single" w:sz="2" w:space="0" w:color="D9D9E3"/>
                                            <w:bottom w:val="single" w:sz="2" w:space="0" w:color="D9D9E3"/>
                                            <w:right w:val="single" w:sz="2" w:space="0" w:color="D9D9E3"/>
                                          </w:divBdr>
                                          <w:divsChild>
                                            <w:div w:id="388891327">
                                              <w:marLeft w:val="0"/>
                                              <w:marRight w:val="0"/>
                                              <w:marTop w:val="0"/>
                                              <w:marBottom w:val="0"/>
                                              <w:divBdr>
                                                <w:top w:val="single" w:sz="2" w:space="0" w:color="D9D9E3"/>
                                                <w:left w:val="single" w:sz="2" w:space="0" w:color="D9D9E3"/>
                                                <w:bottom w:val="single" w:sz="2" w:space="0" w:color="D9D9E3"/>
                                                <w:right w:val="single" w:sz="2" w:space="0" w:color="D9D9E3"/>
                                              </w:divBdr>
                                              <w:divsChild>
                                                <w:div w:id="546797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15924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601715E83404EA814AEFC2DCD5E06" ma:contentTypeVersion="15" ma:contentTypeDescription="Create a new document." ma:contentTypeScope="" ma:versionID="e613c1fbe4221ec1414f8be448e99130">
  <xsd:schema xmlns:xsd="http://www.w3.org/2001/XMLSchema" xmlns:xs="http://www.w3.org/2001/XMLSchema" xmlns:p="http://schemas.microsoft.com/office/2006/metadata/properties" xmlns:ns3="ec66940c-a129-46b3-a5f9-ac177f1e4f6e" xmlns:ns4="e6a2b929-49d0-44f1-8624-5f9104245511" targetNamespace="http://schemas.microsoft.com/office/2006/metadata/properties" ma:root="true" ma:fieldsID="75d06ea8a1b51e8366b8d98e789074f5" ns3:_="" ns4:_="">
    <xsd:import namespace="ec66940c-a129-46b3-a5f9-ac177f1e4f6e"/>
    <xsd:import namespace="e6a2b929-49d0-44f1-8624-5f91042455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6940c-a129-46b3-a5f9-ac177f1e4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b929-49d0-44f1-8624-5f9104245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c66940c-a129-46b3-a5f9-ac177f1e4f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40CCC-07C1-4653-9E54-6FE30B3F9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6940c-a129-46b3-a5f9-ac177f1e4f6e"/>
    <ds:schemaRef ds:uri="e6a2b929-49d0-44f1-8624-5f9104245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C8015-371B-4B45-9389-8BB2D570C9E0}">
  <ds:schemaRefs>
    <ds:schemaRef ds:uri="http://schemas.microsoft.com/office/2006/documentManagement/types"/>
    <ds:schemaRef ds:uri="http://purl.org/dc/terms/"/>
    <ds:schemaRef ds:uri="ec66940c-a129-46b3-a5f9-ac177f1e4f6e"/>
    <ds:schemaRef ds:uri="e6a2b929-49d0-44f1-8624-5f9104245511"/>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7AFFF1E-D634-4EBF-89A8-73774DF8AF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Crown</dc:creator>
  <cp:keywords/>
  <dc:description/>
  <cp:lastModifiedBy>C Crown</cp:lastModifiedBy>
  <cp:revision>3</cp:revision>
  <dcterms:created xsi:type="dcterms:W3CDTF">2023-10-09T13:54:00Z</dcterms:created>
  <dcterms:modified xsi:type="dcterms:W3CDTF">2023-11-17T14:59:00Z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0x010100581601715E83404EA814AEFC2DCD5E06</vt:lpwstr>
  </property>
</Properties>
</file>